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E75" w:rsidRDefault="00A97E75" w:rsidP="00A97E75">
      <w:pPr>
        <w:pStyle w:val="a4"/>
        <w:spacing w:line="276" w:lineRule="auto"/>
        <w:rPr>
          <w:rFonts w:cs="GE SS Text UltraLight"/>
          <w:sz w:val="28"/>
          <w:szCs w:val="28"/>
          <w:u w:val="single"/>
        </w:rPr>
      </w:pPr>
      <w:r>
        <w:rPr>
          <w:noProof/>
        </w:rPr>
        <mc:AlternateContent>
          <mc:Choice Requires="wps">
            <w:drawing>
              <wp:anchor distT="0" distB="0" distL="114300" distR="114300" simplePos="0" relativeHeight="251659264" behindDoc="0" locked="0" layoutInCell="1" allowOverlap="1" wp14:anchorId="72A81E9B" wp14:editId="36AB0576">
                <wp:simplePos x="0" y="0"/>
                <wp:positionH relativeFrom="margin">
                  <wp:posOffset>-673321</wp:posOffset>
                </wp:positionH>
                <wp:positionV relativeFrom="paragraph">
                  <wp:posOffset>-951120</wp:posOffset>
                </wp:positionV>
                <wp:extent cx="1171575" cy="609600"/>
                <wp:effectExtent l="0" t="0" r="28575" b="19050"/>
                <wp:wrapNone/>
                <wp:docPr id="9" name="مستطيل مستدير الزوايا 9"/>
                <wp:cNvGraphicFramePr/>
                <a:graphic xmlns:a="http://schemas.openxmlformats.org/drawingml/2006/main">
                  <a:graphicData uri="http://schemas.microsoft.com/office/word/2010/wordprocessingShape">
                    <wps:wsp>
                      <wps:cNvSpPr/>
                      <wps:spPr>
                        <a:xfrm>
                          <a:off x="0" y="0"/>
                          <a:ext cx="1171575" cy="609600"/>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A97E75" w:rsidRDefault="00A97E75" w:rsidP="00A97E75">
                            <w:pPr>
                              <w:pStyle w:val="a4"/>
                              <w:jc w:val="center"/>
                              <w:rPr>
                                <w:b/>
                                <w:bCs/>
                                <w:sz w:val="20"/>
                                <w:szCs w:val="20"/>
                              </w:rPr>
                            </w:pPr>
                            <w:r>
                              <w:rPr>
                                <w:b/>
                                <w:bCs/>
                                <w:sz w:val="20"/>
                                <w:szCs w:val="20"/>
                                <w:rtl/>
                              </w:rPr>
                              <w:t xml:space="preserve">ورقة عمل </w:t>
                            </w:r>
                            <w:r>
                              <w:rPr>
                                <w:rFonts w:hint="cs"/>
                                <w:b/>
                                <w:bCs/>
                                <w:sz w:val="20"/>
                                <w:szCs w:val="20"/>
                                <w:rtl/>
                              </w:rPr>
                              <w:t>3</w:t>
                            </w:r>
                          </w:p>
                          <w:p w:rsidR="00A97E75" w:rsidRDefault="00A97E75" w:rsidP="00A97E75">
                            <w:pPr>
                              <w:pStyle w:val="a4"/>
                              <w:jc w:val="center"/>
                              <w:rPr>
                                <w:sz w:val="20"/>
                                <w:szCs w:val="20"/>
                              </w:rPr>
                            </w:pPr>
                            <w:r>
                              <w:t>Microsoft Word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oundrect w14:anchorId="72A81E9B" id="مستطيل مستدير الزوايا 9" o:spid="_x0000_s1026" style="position:absolute;left:0;text-align:left;margin-left:-53pt;margin-top:-74.9pt;width:92.2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" fillcolor="white [3201]" strokecolor="black [3200]" strokeweight="1pt">
                <v:stroke dashstyle="longDashDotDot" joinstyle="miter"/>
                <v:textbox>
                  <w:txbxContent>
                    <w:p w:rsidR="00A97E75" w:rsidRDefault="00A97E75" w:rsidP="00A97E75">
                      <w:pPr>
                        <w:pStyle w:val="a4"/>
                        <w:jc w:val="center"/>
                        <w:rPr>
                          <w:b/>
                          <w:bCs/>
                          <w:sz w:val="20"/>
                          <w:szCs w:val="20"/>
                        </w:rPr>
                      </w:pPr>
                      <w:r>
                        <w:rPr>
                          <w:b/>
                          <w:bCs/>
                          <w:sz w:val="20"/>
                          <w:szCs w:val="20"/>
                          <w:rtl/>
                        </w:rPr>
                        <w:t xml:space="preserve">ورقة عمل </w:t>
                      </w:r>
                      <w:r>
                        <w:rPr>
                          <w:rFonts w:hint="cs"/>
                          <w:b/>
                          <w:bCs/>
                          <w:sz w:val="20"/>
                          <w:szCs w:val="20"/>
                          <w:rtl/>
                        </w:rPr>
                        <w:t>3</w:t>
                      </w:r>
                    </w:p>
                    <w:p w:rsidR="00A97E75" w:rsidRDefault="00A97E75" w:rsidP="00A97E75">
                      <w:pPr>
                        <w:pStyle w:val="a4"/>
                        <w:jc w:val="center"/>
                        <w:rPr>
                          <w:sz w:val="20"/>
                          <w:szCs w:val="20"/>
                        </w:rPr>
                      </w:pPr>
                      <w:r>
                        <w:t>Microsoft Word</w:t>
                      </w:r>
                    </w:p>
                  </w:txbxContent>
                </v:textbox>
                <w10:wrap anchorx="margin"/>
              </v:roundrect>
            </w:pict>
          </mc:Fallback>
        </mc:AlternateContent>
      </w:r>
      <w:r>
        <w:rPr>
          <w:rFonts w:cs="GE SS Text UltraLight" w:hint="cs"/>
          <w:sz w:val="28"/>
          <w:szCs w:val="28"/>
          <w:u w:val="single"/>
          <w:rtl/>
        </w:rPr>
        <w:t>اكتبي ونسقي النص التالي:</w:t>
      </w:r>
      <w:r>
        <w:rPr>
          <w:rFonts w:cs="GE SS Text UltraLight" w:hint="cs"/>
          <w:b/>
          <w:bCs/>
          <w:noProof/>
          <w:sz w:val="28"/>
          <w:szCs w:val="28"/>
          <w:u w:val="single"/>
          <w:rtl/>
        </w:rPr>
        <w:t xml:space="preserve"> </w:t>
      </w:r>
    </w:p>
    <w:p w:rsidR="00A97E75" w:rsidRDefault="00A97E75" w:rsidP="00A97E75">
      <w:pPr>
        <w:pStyle w:val="a4"/>
        <w:spacing w:line="276" w:lineRule="auto"/>
        <w:ind w:left="360"/>
        <w:rPr>
          <w:rFonts w:cs="GE SS Text UltraLight"/>
          <w:sz w:val="14"/>
          <w:szCs w:val="14"/>
        </w:rPr>
      </w:pPr>
    </w:p>
    <w:p w:rsidR="00A97E75" w:rsidRDefault="00A97E75" w:rsidP="00A97E75">
      <w:pPr>
        <w:pStyle w:val="a4"/>
        <w:spacing w:line="276" w:lineRule="auto"/>
        <w:ind w:left="360"/>
        <w:jc w:val="center"/>
        <w:rPr>
          <w:rFonts w:asciiTheme="majorBidi" w:hAnsiTheme="majorBidi" w:cstheme="majorBidi"/>
          <w:b/>
          <w:bCs/>
          <w:sz w:val="28"/>
          <w:szCs w:val="28"/>
        </w:rPr>
      </w:pPr>
      <w:r>
        <w:rPr>
          <w:rFonts w:asciiTheme="majorBidi" w:hAnsiTheme="majorBidi" w:cstheme="majorBidi"/>
          <w:b/>
          <w:bCs/>
          <w:sz w:val="28"/>
          <w:szCs w:val="28"/>
          <w:rtl/>
        </w:rPr>
        <w:t>الحكمة</w:t>
      </w:r>
    </w:p>
    <w:p w:rsidR="00A97E75" w:rsidRDefault="00A97E75" w:rsidP="00A97E75">
      <w:pPr>
        <w:pStyle w:val="a4"/>
        <w:spacing w:line="276" w:lineRule="auto"/>
        <w:ind w:left="360"/>
        <w:jc w:val="both"/>
        <w:rPr>
          <w:rFonts w:asciiTheme="majorBidi" w:hAnsiTheme="majorBidi" w:cstheme="majorBidi"/>
          <w:sz w:val="32"/>
          <w:szCs w:val="32"/>
          <w:rtl/>
        </w:rPr>
      </w:pPr>
      <w:r>
        <w:rPr>
          <w:rFonts w:asciiTheme="majorBidi" w:hAnsiTheme="majorBidi" w:cstheme="majorBidi"/>
          <w:sz w:val="32"/>
          <w:szCs w:val="32"/>
          <w:rtl/>
        </w:rPr>
        <w:t>قالوا عن الحكمة: وضع الشيء موضعه، وقالوا: أنها فعل ما ينبغي كما ينبغي في الوقت الذي ينبغي وقالوا: إنها مثالية السلوك والقرار. والواقع أن الحكمة هي جماع تلك المعاني كلها، ويكاد يصعب أن يحتويها تعريف لأنها اقتراب من المثال المرجو في كل وضع وحال، ولأنه أمل ك</w:t>
      </w:r>
      <w:bookmarkStart w:id="0" w:name="_GoBack"/>
      <w:bookmarkEnd w:id="0"/>
      <w:r>
        <w:rPr>
          <w:rFonts w:asciiTheme="majorBidi" w:hAnsiTheme="majorBidi" w:cstheme="majorBidi"/>
          <w:sz w:val="32"/>
          <w:szCs w:val="32"/>
          <w:rtl/>
        </w:rPr>
        <w:t>ل الناجحين والعام الحكمة لين والقياديين، وهي مرتجى تعديلهم لأفعالهم وقراراتهم.</w:t>
      </w:r>
    </w:p>
    <w:p w:rsidR="00A97E75" w:rsidRDefault="00A97E75" w:rsidP="00A97E75">
      <w:pPr>
        <w:pStyle w:val="a4"/>
        <w:spacing w:line="276" w:lineRule="auto"/>
        <w:ind w:left="360"/>
        <w:jc w:val="both"/>
        <w:rPr>
          <w:rFonts w:asciiTheme="majorBidi" w:hAnsiTheme="majorBidi" w:cstheme="majorBidi"/>
          <w:sz w:val="32"/>
          <w:szCs w:val="32"/>
          <w:rtl/>
        </w:rPr>
      </w:pPr>
      <w:r>
        <w:rPr>
          <w:rFonts w:asciiTheme="majorBidi" w:hAnsiTheme="majorBidi" w:cstheme="majorBidi"/>
          <w:sz w:val="32"/>
          <w:szCs w:val="32"/>
          <w:rtl/>
        </w:rPr>
        <w:t>والحكمة في القيادة بالذات أخطر أنواع الحكمة. إذ أنها الحكمة التي على أساسها تتخذ القرارات وتنظم الصفوف وتوضع الأهداف، وأستطيع أن أجزم أن حكمة القيادة هي أرقى أنواع العمليات الإدارية على الإطلاق.</w:t>
      </w:r>
    </w:p>
    <w:p w:rsidR="00A97E75" w:rsidRDefault="00A97E75" w:rsidP="00A97E75">
      <w:pPr>
        <w:pStyle w:val="a4"/>
        <w:spacing w:line="276" w:lineRule="auto"/>
        <w:ind w:left="360"/>
        <w:jc w:val="both"/>
        <w:rPr>
          <w:rFonts w:asciiTheme="majorBidi" w:hAnsiTheme="majorBidi" w:cstheme="majorBidi"/>
          <w:sz w:val="32"/>
          <w:szCs w:val="32"/>
          <w:rtl/>
        </w:rPr>
      </w:pPr>
    </w:p>
    <w:p w:rsidR="00D66FE7" w:rsidRDefault="00D66FE7" w:rsidP="00A97E75">
      <w:pPr>
        <w:pStyle w:val="a4"/>
        <w:spacing w:line="276" w:lineRule="auto"/>
        <w:ind w:left="360"/>
        <w:jc w:val="both"/>
        <w:rPr>
          <w:rFonts w:asciiTheme="majorBidi" w:hAnsiTheme="majorBidi" w:cstheme="majorBidi"/>
          <w:sz w:val="32"/>
          <w:szCs w:val="32"/>
          <w:rtl/>
        </w:rPr>
      </w:pPr>
    </w:p>
    <w:p w:rsidR="00D66FE7" w:rsidRDefault="00D66FE7" w:rsidP="00A97E75">
      <w:pPr>
        <w:pStyle w:val="a4"/>
        <w:spacing w:line="276" w:lineRule="auto"/>
        <w:ind w:left="360"/>
        <w:jc w:val="both"/>
        <w:rPr>
          <w:rFonts w:asciiTheme="majorBidi" w:hAnsiTheme="majorBidi" w:cstheme="majorBidi"/>
          <w:sz w:val="32"/>
          <w:szCs w:val="32"/>
          <w:rtl/>
        </w:rPr>
      </w:pPr>
    </w:p>
    <w:p w:rsidR="00D66FE7" w:rsidRDefault="00D66FE7" w:rsidP="00A97E75">
      <w:pPr>
        <w:pStyle w:val="a4"/>
        <w:spacing w:line="276" w:lineRule="auto"/>
        <w:ind w:left="360"/>
        <w:jc w:val="both"/>
        <w:rPr>
          <w:rFonts w:asciiTheme="majorBidi" w:hAnsiTheme="majorBidi" w:cstheme="majorBidi" w:hint="cs"/>
          <w:sz w:val="32"/>
          <w:szCs w:val="32"/>
          <w:rtl/>
        </w:rPr>
      </w:pPr>
    </w:p>
    <w:p w:rsidR="00A97E75" w:rsidRDefault="00A97E75" w:rsidP="00A97E75">
      <w:pPr>
        <w:pStyle w:val="a4"/>
        <w:spacing w:line="276" w:lineRule="auto"/>
        <w:rPr>
          <w:rFonts w:asciiTheme="majorBidi" w:hAnsiTheme="majorBidi" w:cstheme="majorBidi"/>
          <w:rtl/>
        </w:rPr>
      </w:pP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 xml:space="preserve">وسطي العنوان وعدلي حجم الخط فيه إلى (24) ونوعه </w:t>
      </w:r>
      <w:r>
        <w:rPr>
          <w:rFonts w:cs="GE SS Text UltraLight"/>
          <w:sz w:val="28"/>
          <w:szCs w:val="28"/>
        </w:rPr>
        <w:t>Times New Roman</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ميزي العنوان بحد سفلي، مائل، غامق (عريض) ولون الخط أحمر.</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 xml:space="preserve">نسقي النص بحيث يكون مضبوطاً من الجانبين، وعدلي حجم الخط إلى (16) ونوع الخط </w:t>
      </w:r>
      <w:r>
        <w:rPr>
          <w:rFonts w:cs="GE SS Text UltraLight"/>
          <w:sz w:val="28"/>
          <w:szCs w:val="28"/>
        </w:rPr>
        <w:t>Arial Unicode MS</w:t>
      </w:r>
      <w:r>
        <w:rPr>
          <w:rFonts w:cs="GE SS Text UltraLight" w:hint="cs"/>
          <w:sz w:val="28"/>
          <w:szCs w:val="28"/>
          <w:rtl/>
        </w:rPr>
        <w:t>.</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 xml:space="preserve">نسقي المسافات </w:t>
      </w:r>
      <w:proofErr w:type="gramStart"/>
      <w:r>
        <w:rPr>
          <w:rFonts w:cs="GE SS Text UltraLight" w:hint="cs"/>
          <w:sz w:val="28"/>
          <w:szCs w:val="28"/>
          <w:rtl/>
        </w:rPr>
        <w:t>السطرية</w:t>
      </w:r>
      <w:proofErr w:type="gramEnd"/>
      <w:r>
        <w:rPr>
          <w:rFonts w:cs="GE SS Text UltraLight" w:hint="cs"/>
          <w:sz w:val="28"/>
          <w:szCs w:val="28"/>
          <w:rtl/>
        </w:rPr>
        <w:t xml:space="preserve"> بين الفقرات بتباعد (12) نقطة قبل الفقرة، و(12) تقطه بعدها.</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غيري لون وحجم ونوع خط النص لجملة (قالوا عن الحكمة:) في الفقرة الأولى إلى اللون الأزرق وحجم الخط (20).</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 xml:space="preserve">ضعي خطا </w:t>
      </w:r>
      <w:r>
        <w:rPr>
          <w:rFonts w:cs="GE SS Text UltraLight" w:hint="cs"/>
          <w:b/>
          <w:bCs/>
          <w:sz w:val="28"/>
          <w:szCs w:val="28"/>
          <w:rtl/>
        </w:rPr>
        <w:t>على</w:t>
      </w:r>
      <w:r>
        <w:rPr>
          <w:rFonts w:cs="GE SS Text UltraLight" w:hint="cs"/>
          <w:sz w:val="28"/>
          <w:szCs w:val="28"/>
          <w:rtl/>
        </w:rPr>
        <w:t xml:space="preserve"> كلمة (جماع) في السطر الثاني من الفقرة الأولى.</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في وسط الفقرة الأولى ارفعي جملة (والواقع أن الحكمة هي جماع تلك المعاني كلها،) عن النص.</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عرضي آخر جملة في الفقرة الأولى (وهي مرتجى تعديلهم لأفعالهم وقراراتهم) وميزيها بحد خارجي.</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في بداية الفقرة الثانية ميزي جملة (والحكمة في القيادة بالذات أخطر أنواع الحكمة) بلون أصفر.</w:t>
      </w:r>
    </w:p>
    <w:p w:rsidR="00A97E75" w:rsidRDefault="00A97E75" w:rsidP="00A97E75">
      <w:pPr>
        <w:pStyle w:val="a4"/>
        <w:numPr>
          <w:ilvl w:val="0"/>
          <w:numId w:val="7"/>
        </w:numPr>
        <w:spacing w:line="276" w:lineRule="auto"/>
        <w:jc w:val="both"/>
        <w:rPr>
          <w:rFonts w:cs="GE SS Text UltraLight"/>
          <w:sz w:val="28"/>
          <w:szCs w:val="28"/>
          <w:rtl/>
        </w:rPr>
      </w:pPr>
      <w:r>
        <w:rPr>
          <w:rFonts w:cs="GE SS Text UltraLight" w:hint="cs"/>
          <w:sz w:val="28"/>
          <w:szCs w:val="28"/>
          <w:rtl/>
        </w:rPr>
        <w:t>احفظي المستند في مجلدك باسم (ورقة عمل 3).</w:t>
      </w:r>
    </w:p>
    <w:p w:rsidR="00A97E75" w:rsidRDefault="00A97E75" w:rsidP="00A97E75"/>
    <w:p w:rsidR="00E86F7A" w:rsidRPr="00A97E75" w:rsidRDefault="00E86F7A" w:rsidP="00A97E75"/>
    <w:sectPr w:rsidR="00E86F7A" w:rsidRPr="00A97E75" w:rsidSect="00EE011C">
      <w:headerReference w:type="default"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0BE" w:rsidRDefault="002550BE">
      <w:pPr>
        <w:spacing w:after="0" w:line="240" w:lineRule="auto"/>
      </w:pPr>
      <w:r>
        <w:separator/>
      </w:r>
    </w:p>
  </w:endnote>
  <w:endnote w:type="continuationSeparator" w:id="0">
    <w:p w:rsidR="002550BE" w:rsidRDefault="0025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 SS Text UltraLight">
    <w:panose1 w:val="00000000000000000000"/>
    <w:charset w:val="B2"/>
    <w:family w:val="roman"/>
    <w:notTrueType/>
    <w:pitch w:val="variable"/>
    <w:sig w:usb0="80002003" w:usb1="80000100" w:usb2="00000028" w:usb3="00000000" w:csb0="00000040"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4C" w:rsidRPr="00495E4C" w:rsidRDefault="00A97E75" w:rsidP="00495E4C">
    <w:pPr>
      <w:pStyle w:val="a6"/>
      <w:bidi w:val="0"/>
      <w:rPr>
        <w:rFonts w:ascii="MV Boli" w:hAnsi="MV Boli"/>
        <w:sz w:val="20"/>
        <w:szCs w:val="20"/>
      </w:rPr>
    </w:pPr>
    <w:r>
      <w:rPr>
        <w:noProof/>
      </w:rPr>
      <w:drawing>
        <wp:anchor distT="0" distB="0" distL="114300" distR="114300" simplePos="0" relativeHeight="251661312" behindDoc="0" locked="0" layoutInCell="1" allowOverlap="1" wp14:anchorId="5D082AC3" wp14:editId="1D5D6A7C">
          <wp:simplePos x="0" y="0"/>
          <wp:positionH relativeFrom="column">
            <wp:posOffset>1397635</wp:posOffset>
          </wp:positionH>
          <wp:positionV relativeFrom="paragraph">
            <wp:posOffset>-24765</wp:posOffset>
          </wp:positionV>
          <wp:extent cx="274955" cy="274955"/>
          <wp:effectExtent l="38100" t="38100" r="0" b="29845"/>
          <wp:wrapNone/>
          <wp:docPr id="13" name="صورة 13" descr="so so icon"/>
          <wp:cNvGraphicFramePr/>
          <a:graphic xmlns:a="http://schemas.openxmlformats.org/drawingml/2006/main">
            <a:graphicData uri="http://schemas.openxmlformats.org/drawingml/2006/picture">
              <pic:pic xmlns:pic="http://schemas.openxmlformats.org/drawingml/2006/picture">
                <pic:nvPicPr>
                  <pic:cNvPr id="13" name="صورة 13" descr="so so icon"/>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4702940">
                    <a:off x="0" y="0"/>
                    <a:ext cx="2451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V Boli" w:hAnsi="MV Boli" w:cs="MV Boli"/>
        <w:sz w:val="24"/>
        <w:szCs w:val="24"/>
      </w:rPr>
      <w:t xml:space="preserve">T. </w:t>
    </w:r>
    <w:proofErr w:type="spellStart"/>
    <w:r>
      <w:rPr>
        <w:rFonts w:ascii="MV Boli" w:hAnsi="MV Boli" w:cs="MV Boli"/>
        <w:sz w:val="24"/>
        <w:szCs w:val="24"/>
      </w:rPr>
      <w:t>Arwa</w:t>
    </w:r>
    <w:proofErr w:type="spellEnd"/>
    <w:r>
      <w:rPr>
        <w:rFonts w:ascii="MV Boli" w:hAnsi="MV Boli" w:cs="MV Boli"/>
        <w:sz w:val="24"/>
        <w:szCs w:val="24"/>
      </w:rPr>
      <w:t xml:space="preserve"> Al-</w:t>
    </w:r>
    <w:proofErr w:type="spellStart"/>
    <w:r>
      <w:rPr>
        <w:rFonts w:ascii="MV Boli" w:hAnsi="MV Boli" w:cs="MV Boli"/>
        <w:sz w:val="24"/>
        <w:szCs w:val="24"/>
      </w:rPr>
      <w:t>Sarami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0BE" w:rsidRDefault="002550BE">
      <w:pPr>
        <w:spacing w:after="0" w:line="240" w:lineRule="auto"/>
      </w:pPr>
      <w:r>
        <w:separator/>
      </w:r>
    </w:p>
  </w:footnote>
  <w:footnote w:type="continuationSeparator" w:id="0">
    <w:p w:rsidR="002550BE" w:rsidRDefault="00255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4C" w:rsidRDefault="00A97E75" w:rsidP="00495E4C">
    <w:pPr>
      <w:pStyle w:val="a5"/>
      <w:tabs>
        <w:tab w:val="left" w:pos="1182"/>
      </w:tabs>
    </w:pPr>
    <w:r>
      <w:rPr>
        <w:noProof/>
      </w:rPr>
      <w:drawing>
        <wp:anchor distT="0" distB="0" distL="114300" distR="114300" simplePos="0" relativeHeight="251659264" behindDoc="0" locked="0" layoutInCell="1" allowOverlap="1" wp14:anchorId="6A2F448B" wp14:editId="32656F73">
          <wp:simplePos x="0" y="0"/>
          <wp:positionH relativeFrom="margin">
            <wp:align>center</wp:align>
          </wp:positionH>
          <wp:positionV relativeFrom="page">
            <wp:posOffset>456565</wp:posOffset>
          </wp:positionV>
          <wp:extent cx="422275" cy="422275"/>
          <wp:effectExtent l="0" t="0" r="0" b="0"/>
          <wp:wrapSquare wrapText="bothSides"/>
          <wp:docPr id="1" name="صورة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index"/>
                  <pic:cNvPicPr>
                    <a:picLocks noChangeAspect="1" noChangeArrowheads="1"/>
                  </pic:cNvPicPr>
                </pic:nvPicPr>
                <pic:blipFill>
                  <a:blip r:embed="rId1">
                    <a:extLst>
                      <a:ext uri="{28A0092B-C50C-407E-A947-70E740481C1C}">
                        <a14:useLocalDpi xmlns:a14="http://schemas.microsoft.com/office/drawing/2010/main" val="0"/>
                      </a:ext>
                    </a:extLst>
                  </a:blip>
                  <a:srcRect l="7976" t="59874" r="75330" b="10175"/>
                  <a:stretch>
                    <a:fillRect/>
                  </a:stretch>
                </pic:blipFill>
                <pic:spPr bwMode="auto">
                  <a:xfrm>
                    <a:off x="0" y="0"/>
                    <a:ext cx="422275" cy="422275"/>
                  </a:xfrm>
                  <a:prstGeom prst="rect">
                    <a:avLst/>
                  </a:prstGeom>
                  <a:noFill/>
                </pic:spPr>
              </pic:pic>
            </a:graphicData>
          </a:graphic>
          <wp14:sizeRelH relativeFrom="page">
            <wp14:pctWidth>0</wp14:pctWidth>
          </wp14:sizeRelH>
          <wp14:sizeRelV relativeFrom="page">
            <wp14:pctHeight>0</wp14:pctHeight>
          </wp14:sizeRelV>
        </wp:anchor>
      </w:drawing>
    </w:r>
    <w:r>
      <w:rPr>
        <w:rtl/>
      </w:rPr>
      <w:t>المملكة العربية السعودية</w:t>
    </w:r>
  </w:p>
  <w:p w:rsidR="00495E4C" w:rsidRDefault="00A97E75" w:rsidP="00495E4C">
    <w:pPr>
      <w:pStyle w:val="a5"/>
      <w:tabs>
        <w:tab w:val="left" w:pos="1182"/>
      </w:tabs>
      <w:rPr>
        <w:rtl/>
      </w:rPr>
    </w:pPr>
    <w:r>
      <w:rPr>
        <w:rtl/>
      </w:rPr>
      <w:t>المؤسسة العامة للتدريب التقني والمهني</w:t>
    </w:r>
  </w:p>
  <w:p w:rsidR="00495E4C" w:rsidRDefault="00A97E75" w:rsidP="00495E4C">
    <w:pPr>
      <w:pStyle w:val="a5"/>
      <w:tabs>
        <w:tab w:val="left" w:pos="1182"/>
      </w:tabs>
      <w:rPr>
        <w:rtl/>
      </w:rPr>
    </w:pPr>
    <w:r>
      <w:rPr>
        <w:rtl/>
      </w:rPr>
      <w:t>المعهد الثقافي للسيدات</w:t>
    </w:r>
  </w:p>
  <w:p w:rsidR="00495E4C" w:rsidRDefault="00A97E75" w:rsidP="00495E4C">
    <w:pPr>
      <w:rPr>
        <w:sz w:val="24"/>
        <w:szCs w:val="24"/>
        <w:rtl/>
      </w:rPr>
    </w:pPr>
    <w:r>
      <w:rPr>
        <w:noProof/>
        <w:rtl/>
      </w:rPr>
      <mc:AlternateContent>
        <mc:Choice Requires="wps">
          <w:drawing>
            <wp:anchor distT="0" distB="0" distL="114300" distR="114300" simplePos="0" relativeHeight="251660288" behindDoc="0" locked="0" layoutInCell="1" allowOverlap="1" wp14:anchorId="78715847" wp14:editId="2F54A344">
              <wp:simplePos x="0" y="0"/>
              <wp:positionH relativeFrom="column">
                <wp:posOffset>834390</wp:posOffset>
              </wp:positionH>
              <wp:positionV relativeFrom="paragraph">
                <wp:posOffset>138430</wp:posOffset>
              </wp:positionV>
              <wp:extent cx="4157345" cy="0"/>
              <wp:effectExtent l="0" t="0" r="14605" b="19050"/>
              <wp:wrapNone/>
              <wp:docPr id="6" name="رابط مستقيم 6"/>
              <wp:cNvGraphicFramePr/>
              <a:graphic xmlns:a="http://schemas.openxmlformats.org/drawingml/2006/main">
                <a:graphicData uri="http://schemas.microsoft.com/office/word/2010/wordprocessingShape">
                  <wps:wsp>
                    <wps:cNvCnPr/>
                    <wps:spPr>
                      <a:xfrm flipH="1" flipV="1">
                        <a:off x="0" y="0"/>
                        <a:ext cx="4156710"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4423711" id="رابط مستقيم 6"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5.7pt,10.9pt" to="393.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" strokecolor="gray [1629]" strokeweight="1.5pt">
              <v:stroke joinstyle="miter"/>
            </v:line>
          </w:pict>
        </mc:Fallback>
      </mc:AlternateContent>
    </w:r>
  </w:p>
  <w:p w:rsidR="00495E4C" w:rsidRDefault="002550B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91183"/>
    <w:multiLevelType w:val="hybridMultilevel"/>
    <w:tmpl w:val="81DEBAD2"/>
    <w:lvl w:ilvl="0" w:tplc="CE0E6CE6">
      <w:start w:val="1"/>
      <w:numFmt w:val="decimal"/>
      <w:lvlText w:val="%1."/>
      <w:lvlJc w:val="left"/>
      <w:pPr>
        <w:ind w:left="360" w:hanging="360"/>
      </w:pPr>
      <w:rPr>
        <w:rFonts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D200A94"/>
    <w:multiLevelType w:val="hybridMultilevel"/>
    <w:tmpl w:val="26341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46DD0"/>
    <w:multiLevelType w:val="hybridMultilevel"/>
    <w:tmpl w:val="3384D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007EB"/>
    <w:multiLevelType w:val="hybridMultilevel"/>
    <w:tmpl w:val="6080A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A4D96"/>
    <w:multiLevelType w:val="hybridMultilevel"/>
    <w:tmpl w:val="54720D3C"/>
    <w:lvl w:ilvl="0" w:tplc="35BA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2A32EB"/>
    <w:multiLevelType w:val="hybridMultilevel"/>
    <w:tmpl w:val="2AA2E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B1E48"/>
    <w:multiLevelType w:val="hybridMultilevel"/>
    <w:tmpl w:val="D67CF63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EA"/>
    <w:rsid w:val="002550BE"/>
    <w:rsid w:val="006410EA"/>
    <w:rsid w:val="00A97E75"/>
    <w:rsid w:val="00B659DB"/>
    <w:rsid w:val="00D66FE7"/>
    <w:rsid w:val="00E86F7A"/>
    <w:rsid w:val="00EE0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02FB9-4472-4E48-AEC7-7DAA4943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0EA"/>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EA"/>
    <w:pPr>
      <w:ind w:left="720"/>
      <w:contextualSpacing/>
    </w:pPr>
  </w:style>
  <w:style w:type="paragraph" w:styleId="a4">
    <w:name w:val="No Spacing"/>
    <w:uiPriority w:val="1"/>
    <w:qFormat/>
    <w:rsid w:val="006410EA"/>
    <w:pPr>
      <w:bidi/>
      <w:spacing w:after="0" w:line="240" w:lineRule="auto"/>
    </w:pPr>
  </w:style>
  <w:style w:type="paragraph" w:styleId="a5">
    <w:name w:val="header"/>
    <w:basedOn w:val="a"/>
    <w:link w:val="Char"/>
    <w:uiPriority w:val="99"/>
    <w:unhideWhenUsed/>
    <w:rsid w:val="00A97E75"/>
    <w:pPr>
      <w:tabs>
        <w:tab w:val="center" w:pos="4153"/>
        <w:tab w:val="right" w:pos="8306"/>
      </w:tabs>
      <w:spacing w:after="0" w:line="240" w:lineRule="auto"/>
    </w:pPr>
  </w:style>
  <w:style w:type="character" w:customStyle="1" w:styleId="Char">
    <w:name w:val="رأس الصفحة Char"/>
    <w:basedOn w:val="a0"/>
    <w:link w:val="a5"/>
    <w:uiPriority w:val="99"/>
    <w:rsid w:val="00A97E75"/>
  </w:style>
  <w:style w:type="paragraph" w:styleId="a6">
    <w:name w:val="footer"/>
    <w:basedOn w:val="a"/>
    <w:link w:val="Char0"/>
    <w:uiPriority w:val="99"/>
    <w:unhideWhenUsed/>
    <w:rsid w:val="00A97E75"/>
    <w:pPr>
      <w:tabs>
        <w:tab w:val="center" w:pos="4153"/>
        <w:tab w:val="right" w:pos="8306"/>
      </w:tabs>
      <w:spacing w:after="0" w:line="240" w:lineRule="auto"/>
    </w:pPr>
  </w:style>
  <w:style w:type="character" w:customStyle="1" w:styleId="Char0">
    <w:name w:val="تذييل الصفحة Char"/>
    <w:basedOn w:val="a0"/>
    <w:link w:val="a6"/>
    <w:uiPriority w:val="99"/>
    <w:rsid w:val="00A97E75"/>
  </w:style>
  <w:style w:type="paragraph" w:styleId="a7">
    <w:name w:val="Balloon Text"/>
    <w:basedOn w:val="a"/>
    <w:link w:val="Char1"/>
    <w:uiPriority w:val="99"/>
    <w:semiHidden/>
    <w:unhideWhenUsed/>
    <w:rsid w:val="00D66FE7"/>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D66FE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1135</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Teacher-pc</dc:creator>
  <cp:keywords/>
  <dc:description/>
  <cp:lastModifiedBy>‏‏مستخدم Windows</cp:lastModifiedBy>
  <cp:revision>4</cp:revision>
  <cp:lastPrinted>2022-05-08T09:02:00Z</cp:lastPrinted>
  <dcterms:created xsi:type="dcterms:W3CDTF">2018-04-16T07:27:00Z</dcterms:created>
  <dcterms:modified xsi:type="dcterms:W3CDTF">2022-05-08T09:04:00Z</dcterms:modified>
</cp:coreProperties>
</file>